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工艺装备标识方案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工艺装备标识类型：制造铭牌、管理铭牌、管理标签、管理标签（吊具）、激光刻号。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制造铭牌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制造铭牌上的信息包括但不限于工装名称、型号、性能、规格、出厂日期、出厂编号、制造厂商等。此外，铭牌还可能包含一些特定的技术参数和使用说明，以便于工装的安装、操作和维护。铭牌由供应商根据相关的标准和规范自行设计和制做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管理铭牌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管理铭牌信息及格式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工装管理铭牌共包含3项信息：名称、编号、类别。二维码信息只包含工装编号。格式见表1。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管理铭牌制做要求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管理铭牌材质统一使用铝合金。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管理铭牌有两种铭牌尺寸规格：60mm×100mm、25mm×50mm，可根据工装具体安装尺寸选择使用。优选60mm×100mm标准尺寸的铭牌，对于尺寸较小的工装、无法安装标准尺寸铭牌的，选取25mm×50mm尺寸铭牌。60mm×100mm尺寸铭牌内容采用宋体11磅字，25mm×50mm尺寸铭牌内容采用宋体6磅字，具体格式相关尺寸见图1-1和图1-2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铝合金材质铭牌厚度：0.5mm-1mm，文字及二维码使用激光刻号。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铭牌安装方式：在铭牌四角使用铆钉连接，铆管直径3mm。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表1 铭牌格式</w:t>
      </w:r>
    </w:p>
    <w:tbl>
      <w:tblPr>
        <w:tblStyle w:val="5"/>
        <w:tblW w:w="3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中车广东轨道交通车辆有限公司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工装名称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工装编号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)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（二维码）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8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工装类别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)</w:t>
            </w:r>
          </w:p>
        </w:tc>
        <w:tc>
          <w:tcPr>
            <w:tcW w:w="1392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jc w:val="center"/>
      </w:pPr>
      <w:r>
        <w:drawing>
          <wp:inline distT="0" distB="0" distL="114300" distR="114300">
            <wp:extent cx="2771775" cy="1845310"/>
            <wp:effectExtent l="0" t="0" r="9525" b="2540"/>
            <wp:docPr id="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66240" cy="986155"/>
            <wp:effectExtent l="0" t="0" r="10160" b="4445"/>
            <wp:docPr id="2" name="图片 16" descr="C:\Users\010503800521\Desktop\20240430110559724.png20240430110559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6" descr="C:\Users\010503800521\Desktop\20240430110559724.png2024043011055972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图1-1 60mm×100mm铭牌样式     图1-2 25mm×50mm铭牌样式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管理标签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管理标签信息及格式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工装管理标签共包含3项信息：名称、编号、类别。格式见表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管理标签制做要求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管理标签材质分为两种：不干胶贴纸和哑银不干胶贴纸。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不干胶标签尺寸规格：50mm×100mm，在一般工装上使用，优先选择。哑银不干胶标签尺寸规格：50mm×70mm，特点为防水防油、耐高低温、不易撕烂，更适用于在复杂环境下使用的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工装。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不干胶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标签内容采用宋体11磅字，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哑银不干胶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标签内容采用宋体7.5磅字，具体格式相关尺寸见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图2-1和图2-2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表2 标签格式</w:t>
      </w:r>
    </w:p>
    <w:tbl>
      <w:tblPr>
        <w:tblStyle w:val="5"/>
        <w:tblW w:w="3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中车广东轨道交通车辆有限公司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6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工装名称</w:t>
            </w:r>
          </w:p>
        </w:tc>
        <w:tc>
          <w:tcPr>
            <w:tcW w:w="231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6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工装编号</w:t>
            </w:r>
          </w:p>
        </w:tc>
        <w:tc>
          <w:tcPr>
            <w:tcW w:w="231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6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工装类别</w:t>
            </w:r>
          </w:p>
        </w:tc>
        <w:tc>
          <w:tcPr>
            <w:tcW w:w="231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jc w:val="center"/>
      </w:pPr>
    </w:p>
    <w:p>
      <w:pPr>
        <w:numPr>
          <w:ilvl w:val="0"/>
          <w:numId w:val="0"/>
        </w:numPr>
        <w:spacing w:line="360" w:lineRule="auto"/>
        <w:jc w:val="center"/>
      </w:pPr>
      <w:r>
        <w:drawing>
          <wp:inline distT="0" distB="0" distL="114300" distR="114300">
            <wp:extent cx="3009265" cy="1639570"/>
            <wp:effectExtent l="0" t="0" r="635" b="17780"/>
            <wp:docPr id="4" name="图片 8" descr="C:\Users\010503800521\Desktop\20240428155612254.png20240428155612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C:\Users\010503800521\Desktop\20240428155612254.png2024042815561225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40280" cy="1607185"/>
            <wp:effectExtent l="0" t="0" r="7620" b="12065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图2-1 不干胶标签样式            图2-2 哑银不干胶标签样式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管理标签（吊具）</w:t>
      </w:r>
    </w:p>
    <w:p>
      <w:pPr>
        <w:numPr>
          <w:ilvl w:val="0"/>
          <w:numId w:val="4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管理标签（吊具）信息及格式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管理标签（吊具）共包含5项信息：吊具名称、吊具编号、分类、使用班组、检查日期、有效日期。格式见表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4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管理标签（吊具）制做要求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管理标签（吊具）材质为热敏纸，尺寸规格：50mm×100mm，专门在吊索具上使用。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标签内容统一采用宋体7.5磅字，具体格式相关尺寸见图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表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标签（吊具）格式</w:t>
      </w:r>
    </w:p>
    <w:tbl>
      <w:tblPr>
        <w:tblStyle w:val="5"/>
        <w:tblW w:w="3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60"/>
        <w:gridCol w:w="563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吊具名称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吊具编号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分类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使用班组</w:t>
            </w:r>
          </w:p>
        </w:tc>
        <w:tc>
          <w:tcPr>
            <w:tcW w:w="131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检查日期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有效期至</w:t>
            </w:r>
          </w:p>
        </w:tc>
        <w:tc>
          <w:tcPr>
            <w:tcW w:w="131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jc w:val="center"/>
      </w:pPr>
    </w:p>
    <w:p>
      <w:pPr>
        <w:numPr>
          <w:ilvl w:val="0"/>
          <w:numId w:val="0"/>
        </w:numPr>
        <w:spacing w:line="360" w:lineRule="auto"/>
        <w:jc w:val="center"/>
      </w:pPr>
      <w:r>
        <w:drawing>
          <wp:inline distT="0" distB="0" distL="114300" distR="114300">
            <wp:extent cx="2914650" cy="1931035"/>
            <wp:effectExtent l="0" t="0" r="0" b="1206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标签（吊具）样式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激光刻号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对于无法安装铭牌、标签的工艺装备（如样板、压装套筒等），采用激光刻打工装编号的方式（刻打内容采用宋体7.5磅字）。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不符合制做标识的情况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凡符合下列条件之一的，可不进行工艺装备标识制做：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a)工装由于没有可靠或合适的安装面、刻印面或栓挂孔，无法配备标识的（符合此种情况的也可以在工装定置区域附近配备工艺装备标识）；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b)在如强紫外线、酸碱、油泡、漆雾等环境使用，难以维护标识完整性的；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c)具备消耗属性的。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4899"/>
        <w:tab w:val="clear" w:pos="4153"/>
      </w:tabs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7AA00"/>
    <w:multiLevelType w:val="singleLevel"/>
    <w:tmpl w:val="9597AA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7EFD25C"/>
    <w:multiLevelType w:val="singleLevel"/>
    <w:tmpl w:val="97EFD2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A1B192A"/>
    <w:multiLevelType w:val="singleLevel"/>
    <w:tmpl w:val="FA1B19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A8CD23B"/>
    <w:multiLevelType w:val="singleLevel"/>
    <w:tmpl w:val="0A8CD2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B2E8B"/>
    <w:rsid w:val="1DE83735"/>
    <w:rsid w:val="1ED156C2"/>
    <w:rsid w:val="1F851618"/>
    <w:rsid w:val="226B34A5"/>
    <w:rsid w:val="23334F68"/>
    <w:rsid w:val="24782A04"/>
    <w:rsid w:val="27E80A18"/>
    <w:rsid w:val="2A5E5B93"/>
    <w:rsid w:val="2EA60025"/>
    <w:rsid w:val="2F0D312E"/>
    <w:rsid w:val="3926152B"/>
    <w:rsid w:val="3D5247CD"/>
    <w:rsid w:val="4491095D"/>
    <w:rsid w:val="48192DA7"/>
    <w:rsid w:val="53460FF1"/>
    <w:rsid w:val="5E253A74"/>
    <w:rsid w:val="5E764D8A"/>
    <w:rsid w:val="5F390B0F"/>
    <w:rsid w:val="696662F6"/>
    <w:rsid w:val="6AC5495E"/>
    <w:rsid w:val="721D0071"/>
    <w:rsid w:val="72D1632C"/>
    <w:rsid w:val="74D02E4D"/>
    <w:rsid w:val="755B0BCD"/>
    <w:rsid w:val="7E4C53D8"/>
    <w:rsid w:val="7EB33F0A"/>
    <w:rsid w:val="7FBD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2024-04-25T01:12:00Z</dcterms:created>
  <dc:creator>010503800521</dc:creator>
  <cp:lastModifiedBy>010503800556</cp:lastModifiedBy>
  <dcterms:modified xsi:type="dcterms:W3CDTF">2024-05-24T01:39:53Z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E12902197B0146ED9C6C4904DB24F733</vt:lpwstr>
  </property>
</Properties>
</file>